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8B1" w:rsidRPr="00F54B32" w:rsidRDefault="00D318B1" w:rsidP="00E36034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54B32">
        <w:rPr>
          <w:rFonts w:ascii="Times New Roman" w:hAnsi="Times New Roman" w:cs="Times New Roman"/>
          <w:sz w:val="24"/>
          <w:szCs w:val="24"/>
        </w:rPr>
        <w:t xml:space="preserve">Приложение №2 </w:t>
      </w:r>
    </w:p>
    <w:p w:rsidR="00D318B1" w:rsidRPr="00F54B32" w:rsidRDefault="00D318B1" w:rsidP="00E36034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54B32">
        <w:rPr>
          <w:rFonts w:ascii="Times New Roman" w:hAnsi="Times New Roman" w:cs="Times New Roman"/>
          <w:sz w:val="24"/>
          <w:szCs w:val="24"/>
        </w:rPr>
        <w:t xml:space="preserve">к Тендерной документации </w:t>
      </w:r>
    </w:p>
    <w:p w:rsidR="00CF5D7C" w:rsidRPr="00F54B32" w:rsidRDefault="00D318B1" w:rsidP="00E36034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54B32">
        <w:rPr>
          <w:rFonts w:ascii="Times New Roman" w:hAnsi="Times New Roman" w:cs="Times New Roman"/>
          <w:sz w:val="24"/>
          <w:szCs w:val="24"/>
        </w:rPr>
        <w:t>по реализации</w:t>
      </w:r>
      <w:r w:rsidR="00CF5D7C" w:rsidRPr="00F54B32">
        <w:rPr>
          <w:rFonts w:ascii="Times New Roman" w:hAnsi="Times New Roman" w:cs="Times New Roman"/>
          <w:sz w:val="24"/>
          <w:szCs w:val="24"/>
        </w:rPr>
        <w:t xml:space="preserve"> </w:t>
      </w:r>
      <w:r w:rsidRPr="00F54B32">
        <w:rPr>
          <w:rFonts w:ascii="Times New Roman" w:hAnsi="Times New Roman" w:cs="Times New Roman"/>
          <w:sz w:val="24"/>
          <w:szCs w:val="24"/>
        </w:rPr>
        <w:t>лома</w:t>
      </w:r>
      <w:r w:rsidR="00CF5D7C" w:rsidRPr="00F54B32">
        <w:rPr>
          <w:rFonts w:ascii="Times New Roman" w:hAnsi="Times New Roman" w:cs="Times New Roman"/>
          <w:sz w:val="24"/>
          <w:szCs w:val="24"/>
        </w:rPr>
        <w:t xml:space="preserve"> черных </w:t>
      </w:r>
    </w:p>
    <w:p w:rsidR="00D318B1" w:rsidRPr="00F54B32" w:rsidRDefault="00CF5D7C" w:rsidP="00E36034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54B32">
        <w:rPr>
          <w:rFonts w:ascii="Times New Roman" w:hAnsi="Times New Roman" w:cs="Times New Roman"/>
          <w:sz w:val="24"/>
          <w:szCs w:val="24"/>
        </w:rPr>
        <w:t>и цветных металлов</w:t>
      </w:r>
    </w:p>
    <w:p w:rsidR="00D318B1" w:rsidRPr="00F54B32" w:rsidRDefault="00D318B1" w:rsidP="00E36034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54B32">
        <w:rPr>
          <w:rFonts w:ascii="Times New Roman" w:hAnsi="Times New Roman" w:cs="Times New Roman"/>
          <w:sz w:val="24"/>
          <w:szCs w:val="24"/>
        </w:rPr>
        <w:t xml:space="preserve">«Форма ценового предложения </w:t>
      </w:r>
    </w:p>
    <w:p w:rsidR="00D318B1" w:rsidRDefault="00F54B32" w:rsidP="00E36034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 w:rsidRPr="00F54B32">
        <w:rPr>
          <w:rFonts w:ascii="Times New Roman" w:hAnsi="Times New Roman" w:cs="Times New Roman"/>
          <w:sz w:val="24"/>
          <w:szCs w:val="24"/>
        </w:rPr>
        <w:t>Участника торгов</w:t>
      </w:r>
      <w:r w:rsidR="00D318B1" w:rsidRPr="00F54B32">
        <w:rPr>
          <w:rFonts w:ascii="Times New Roman" w:hAnsi="Times New Roman" w:cs="Times New Roman"/>
          <w:sz w:val="24"/>
          <w:szCs w:val="24"/>
        </w:rPr>
        <w:t>»</w:t>
      </w:r>
    </w:p>
    <w:p w:rsidR="00E36034" w:rsidRPr="00F54B32" w:rsidRDefault="00E36034" w:rsidP="00E36034">
      <w:pPr>
        <w:pStyle w:val="3"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№</w:t>
      </w:r>
      <w:r w:rsidR="008A515C">
        <w:rPr>
          <w:rFonts w:ascii="Times New Roman" w:hAnsi="Times New Roman" w:cs="Times New Roman"/>
          <w:sz w:val="24"/>
          <w:szCs w:val="24"/>
          <w:lang w:val="en-US"/>
        </w:rPr>
        <w:t>194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8A515C">
        <w:rPr>
          <w:rFonts w:ascii="Times New Roman" w:hAnsi="Times New Roman" w:cs="Times New Roman"/>
          <w:sz w:val="24"/>
          <w:szCs w:val="24"/>
          <w:lang w:val="en-US"/>
        </w:rPr>
        <w:t>01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1756">
        <w:rPr>
          <w:rFonts w:ascii="Times New Roman" w:hAnsi="Times New Roman" w:cs="Times New Roman"/>
          <w:sz w:val="24"/>
          <w:szCs w:val="24"/>
          <w:lang w:val="kk-KZ"/>
        </w:rPr>
        <w:t>августа</w:t>
      </w:r>
      <w:r>
        <w:rPr>
          <w:rFonts w:ascii="Times New Roman" w:hAnsi="Times New Roman" w:cs="Times New Roman"/>
          <w:sz w:val="24"/>
          <w:szCs w:val="24"/>
        </w:rPr>
        <w:t xml:space="preserve"> 2024 года</w:t>
      </w:r>
    </w:p>
    <w:p w:rsidR="00D318B1" w:rsidRPr="00E471D3" w:rsidRDefault="00D318B1" w:rsidP="00D318B1">
      <w:pPr>
        <w:pStyle w:val="3"/>
        <w:jc w:val="right"/>
        <w:rPr>
          <w:rFonts w:ascii="Times New Roman" w:hAnsi="Times New Roman" w:cs="Times New Roman"/>
          <w:w w:val="95"/>
          <w:sz w:val="24"/>
          <w:szCs w:val="24"/>
        </w:rPr>
      </w:pPr>
    </w:p>
    <w:p w:rsidR="00D318B1" w:rsidRPr="00E471D3" w:rsidRDefault="00D318B1" w:rsidP="00D318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1D3">
        <w:rPr>
          <w:rFonts w:ascii="Times New Roman" w:hAnsi="Times New Roman" w:cs="Times New Roman"/>
          <w:b/>
          <w:sz w:val="24"/>
          <w:szCs w:val="24"/>
        </w:rPr>
        <w:t>ЦЕНОВОЕ</w:t>
      </w:r>
      <w:r w:rsidRPr="00E471D3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b/>
          <w:sz w:val="24"/>
          <w:szCs w:val="24"/>
        </w:rPr>
        <w:t>ПРЕДЛОЖЕНИЕ</w:t>
      </w:r>
    </w:p>
    <w:p w:rsidR="00D318B1" w:rsidRPr="00E471D3" w:rsidRDefault="00D318B1" w:rsidP="00D318B1">
      <w:pPr>
        <w:pStyle w:val="a3"/>
        <w:rPr>
          <w:rFonts w:ascii="Times New Roman" w:hAnsi="Times New Roman" w:cs="Times New Roman"/>
        </w:rPr>
      </w:pPr>
      <w:r w:rsidRPr="00E471D3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6950F99" wp14:editId="7F844655">
                <wp:simplePos x="0" y="0"/>
                <wp:positionH relativeFrom="page">
                  <wp:posOffset>3694430</wp:posOffset>
                </wp:positionH>
                <wp:positionV relativeFrom="paragraph">
                  <wp:posOffset>142240</wp:posOffset>
                </wp:positionV>
                <wp:extent cx="3331845" cy="1270"/>
                <wp:effectExtent l="0" t="0" r="0" b="0"/>
                <wp:wrapTopAndBottom/>
                <wp:docPr id="65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1845" cy="1270"/>
                        </a:xfrm>
                        <a:custGeom>
                          <a:avLst/>
                          <a:gdLst>
                            <a:gd name="T0" fmla="+- 0 5818 5818"/>
                            <a:gd name="T1" fmla="*/ T0 w 5247"/>
                            <a:gd name="T2" fmla="+- 0 11064 5818"/>
                            <a:gd name="T3" fmla="*/ T2 w 524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47">
                              <a:moveTo>
                                <a:pt x="0" y="0"/>
                              </a:moveTo>
                              <a:lnTo>
                                <a:pt x="5246" y="0"/>
                              </a:lnTo>
                            </a:path>
                          </a:pathLst>
                        </a:custGeom>
                        <a:noFill/>
                        <a:ln w="15240">
                          <a:solidFill>
                            <a:srgbClr val="3B3B3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65ED5" id="Freeform 50" o:spid="_x0000_s1026" style="position:absolute;margin-left:290.9pt;margin-top:11.2pt;width:262.3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4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" path="m,l5246,e" filled="f" strokecolor="#3b3b3f" strokeweight="1.2pt">
                <v:path arrowok="t" o:connecttype="custom" o:connectlocs="0,0;3331210,0" o:connectangles="0,0"/>
                <w10:wrap type="topAndBottom" anchorx="page"/>
              </v:shape>
            </w:pict>
          </mc:Fallback>
        </mc:AlternateContent>
      </w:r>
    </w:p>
    <w:p w:rsidR="00D318B1" w:rsidRPr="00E471D3" w:rsidRDefault="00D318B1" w:rsidP="00D318B1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1D3">
        <w:rPr>
          <w:rFonts w:ascii="Times New Roman" w:hAnsi="Times New Roman" w:cs="Times New Roman"/>
          <w:w w:val="95"/>
          <w:sz w:val="24"/>
          <w:szCs w:val="24"/>
        </w:rPr>
        <w:t>(</w:t>
      </w:r>
      <w:r w:rsidRPr="00E471D3">
        <w:rPr>
          <w:rFonts w:ascii="Times New Roman" w:hAnsi="Times New Roman" w:cs="Times New Roman"/>
          <w:spacing w:val="-12"/>
          <w:sz w:val="24"/>
          <w:szCs w:val="24"/>
          <w:lang w:val="kk-KZ"/>
        </w:rPr>
        <w:t xml:space="preserve">наименование потенциального </w:t>
      </w:r>
      <w:r w:rsidR="00F54B32">
        <w:rPr>
          <w:rFonts w:ascii="Times New Roman" w:hAnsi="Times New Roman" w:cs="Times New Roman"/>
          <w:spacing w:val="-12"/>
          <w:sz w:val="24"/>
          <w:szCs w:val="24"/>
          <w:lang w:val="kk-KZ"/>
        </w:rPr>
        <w:t>Участника торгов</w:t>
      </w:r>
      <w:r w:rsidRPr="00E471D3">
        <w:rPr>
          <w:rFonts w:ascii="Times New Roman" w:hAnsi="Times New Roman" w:cs="Times New Roman"/>
          <w:w w:val="95"/>
          <w:sz w:val="24"/>
          <w:szCs w:val="24"/>
        </w:rPr>
        <w:t>)</w:t>
      </w:r>
    </w:p>
    <w:p w:rsidR="00D318B1" w:rsidRPr="00E471D3" w:rsidRDefault="00D318B1" w:rsidP="00D318B1">
      <w:pPr>
        <w:pStyle w:val="a3"/>
        <w:rPr>
          <w:rFonts w:ascii="Times New Roman" w:hAnsi="Times New Roman" w:cs="Times New Roman"/>
        </w:rPr>
      </w:pPr>
    </w:p>
    <w:p w:rsidR="00D318B1" w:rsidRPr="00E471D3" w:rsidRDefault="00D318B1" w:rsidP="00D318B1">
      <w:pPr>
        <w:pStyle w:val="3"/>
        <w:jc w:val="center"/>
        <w:rPr>
          <w:rFonts w:ascii="Times New Roman" w:hAnsi="Times New Roman" w:cs="Times New Roman"/>
          <w:sz w:val="24"/>
          <w:szCs w:val="24"/>
        </w:rPr>
      </w:pPr>
      <w:r w:rsidRPr="00E471D3">
        <w:rPr>
          <w:rFonts w:ascii="Times New Roman" w:hAnsi="Times New Roman" w:cs="Times New Roman"/>
          <w:sz w:val="24"/>
          <w:szCs w:val="24"/>
        </w:rPr>
        <w:t>TOO/АО/ИП (указывается полное наименование потенциального Покупателя, юридический и фактический адрес, расчетный счет, контактные телефоны</w:t>
      </w:r>
      <w:r w:rsidR="00C61F94" w:rsidRPr="00E471D3">
        <w:rPr>
          <w:rFonts w:ascii="Times New Roman" w:hAnsi="Times New Roman" w:cs="Times New Roman"/>
          <w:sz w:val="24"/>
          <w:szCs w:val="24"/>
        </w:rPr>
        <w:t>, адрес электронной почты</w:t>
      </w:r>
      <w:r w:rsidRPr="00E471D3">
        <w:rPr>
          <w:rFonts w:ascii="Times New Roman" w:hAnsi="Times New Roman" w:cs="Times New Roman"/>
          <w:sz w:val="24"/>
          <w:szCs w:val="24"/>
        </w:rPr>
        <w:t xml:space="preserve"> и т.д.) предоставляет ценовое предложение на покупку </w:t>
      </w:r>
      <w:r w:rsidR="00C61F94" w:rsidRPr="00E471D3">
        <w:rPr>
          <w:rFonts w:ascii="Times New Roman" w:hAnsi="Times New Roman" w:cs="Times New Roman"/>
          <w:sz w:val="24"/>
          <w:szCs w:val="24"/>
        </w:rPr>
        <w:t xml:space="preserve">по </w:t>
      </w:r>
      <w:r w:rsidRPr="00E471D3">
        <w:rPr>
          <w:rFonts w:ascii="Times New Roman" w:hAnsi="Times New Roman" w:cs="Times New Roman"/>
          <w:sz w:val="24"/>
          <w:szCs w:val="24"/>
        </w:rPr>
        <w:t>следующе</w:t>
      </w:r>
      <w:r w:rsidR="00C61F94" w:rsidRPr="00E471D3">
        <w:rPr>
          <w:rFonts w:ascii="Times New Roman" w:hAnsi="Times New Roman" w:cs="Times New Roman"/>
          <w:sz w:val="24"/>
          <w:szCs w:val="24"/>
        </w:rPr>
        <w:t>му лоту</w:t>
      </w:r>
      <w:r w:rsidRPr="00E471D3">
        <w:rPr>
          <w:rFonts w:ascii="Times New Roman" w:hAnsi="Times New Roman" w:cs="Times New Roman"/>
          <w:sz w:val="24"/>
          <w:szCs w:val="24"/>
        </w:rPr>
        <w:t>:</w:t>
      </w:r>
    </w:p>
    <w:p w:rsidR="00D318B1" w:rsidRPr="00E471D3" w:rsidRDefault="00D318B1" w:rsidP="00D318B1">
      <w:pPr>
        <w:pStyle w:val="3"/>
        <w:jc w:val="center"/>
        <w:rPr>
          <w:rFonts w:ascii="Times New Roman" w:hAnsi="Times New Roman" w:cs="Times New Roman"/>
          <w:w w:val="90"/>
          <w:sz w:val="24"/>
          <w:szCs w:val="24"/>
        </w:rPr>
      </w:pPr>
    </w:p>
    <w:tbl>
      <w:tblPr>
        <w:tblStyle w:val="TableNormal"/>
        <w:tblW w:w="14955" w:type="dxa"/>
        <w:jc w:val="center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1834"/>
        <w:gridCol w:w="667"/>
        <w:gridCol w:w="1318"/>
        <w:gridCol w:w="1247"/>
        <w:gridCol w:w="1247"/>
        <w:gridCol w:w="1483"/>
        <w:gridCol w:w="3402"/>
        <w:gridCol w:w="3120"/>
      </w:tblGrid>
      <w:tr w:rsidR="00D318B1" w:rsidRPr="00E471D3" w:rsidTr="00CD5391">
        <w:trPr>
          <w:trHeight w:val="1474"/>
          <w:jc w:val="center"/>
        </w:trPr>
        <w:tc>
          <w:tcPr>
            <w:tcW w:w="637" w:type="dxa"/>
            <w:vAlign w:val="center"/>
          </w:tcPr>
          <w:p w:rsidR="00D318B1" w:rsidRPr="00E471D3" w:rsidRDefault="00D318B1" w:rsidP="003A0516">
            <w:pPr>
              <w:pStyle w:val="TableParagraph"/>
              <w:ind w:right="6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b/>
                <w:w w:val="91"/>
                <w:sz w:val="24"/>
                <w:szCs w:val="24"/>
              </w:rPr>
              <w:t>№</w:t>
            </w:r>
            <w:r w:rsidRPr="00E471D3">
              <w:rPr>
                <w:rFonts w:ascii="Times New Roman" w:hAnsi="Times New Roman" w:cs="Times New Roman"/>
                <w:b/>
                <w:w w:val="91"/>
                <w:sz w:val="24"/>
                <w:szCs w:val="24"/>
                <w:lang w:val="kk-KZ"/>
              </w:rPr>
              <w:t xml:space="preserve"> лота</w:t>
            </w:r>
          </w:p>
        </w:tc>
        <w:tc>
          <w:tcPr>
            <w:tcW w:w="1834" w:type="dxa"/>
            <w:vAlign w:val="center"/>
          </w:tcPr>
          <w:p w:rsidR="00D318B1" w:rsidRPr="00E471D3" w:rsidRDefault="00D318B1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67" w:type="dxa"/>
            <w:vAlign w:val="center"/>
          </w:tcPr>
          <w:p w:rsidR="00D318B1" w:rsidRPr="00E471D3" w:rsidRDefault="00D318B1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Ед</w:t>
            </w:r>
            <w:proofErr w:type="spellEnd"/>
            <w:r w:rsidRPr="00E471D3"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kk-KZ"/>
              </w:rPr>
              <w:t>.измерения</w:t>
            </w:r>
          </w:p>
        </w:tc>
        <w:tc>
          <w:tcPr>
            <w:tcW w:w="1318" w:type="dxa"/>
            <w:vAlign w:val="center"/>
          </w:tcPr>
          <w:p w:rsidR="00D318B1" w:rsidRPr="00E471D3" w:rsidRDefault="00D318B1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Кол</w:t>
            </w:r>
            <w:proofErr w:type="spellEnd"/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ичество</w:t>
            </w:r>
          </w:p>
        </w:tc>
        <w:tc>
          <w:tcPr>
            <w:tcW w:w="1247" w:type="dxa"/>
            <w:vAlign w:val="center"/>
          </w:tcPr>
          <w:p w:rsidR="00D318B1" w:rsidRPr="00E471D3" w:rsidRDefault="00D318B1" w:rsidP="00CD5391">
            <w:pPr>
              <w:pStyle w:val="TableParagraph"/>
              <w:ind w:left="87" w:right="7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Цена</w:t>
            </w:r>
            <w:r w:rsidRPr="00E471D3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ru-RU"/>
              </w:rPr>
              <w:t>покупки</w:t>
            </w:r>
            <w:r w:rsidRPr="00E471D3">
              <w:rPr>
                <w:rFonts w:ascii="Times New Roman" w:hAnsi="Times New Roman" w:cs="Times New Roman"/>
                <w:b/>
                <w:spacing w:val="30"/>
                <w:w w:val="95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ru-RU"/>
              </w:rPr>
              <w:t>за</w:t>
            </w:r>
            <w:r w:rsidRPr="00E471D3"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spacing w:val="-55"/>
                <w:w w:val="95"/>
                <w:sz w:val="24"/>
                <w:szCs w:val="24"/>
                <w:lang w:val="ru-RU"/>
              </w:rPr>
              <w:t xml:space="preserve"> </w:t>
            </w:r>
            <w:r w:rsidR="00CD5391" w:rsidRPr="00E471D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кг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/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</w:t>
            </w: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енге</w:t>
            </w:r>
            <w:proofErr w:type="spellEnd"/>
            <w:r w:rsidRPr="00E471D3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без</w:t>
            </w:r>
            <w:r w:rsidRPr="00E471D3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НДС</w:t>
            </w:r>
          </w:p>
        </w:tc>
        <w:tc>
          <w:tcPr>
            <w:tcW w:w="1247" w:type="dxa"/>
            <w:vAlign w:val="center"/>
          </w:tcPr>
          <w:p w:rsidR="00D318B1" w:rsidRPr="00E471D3" w:rsidRDefault="00D318B1" w:rsidP="003A0516">
            <w:pPr>
              <w:pStyle w:val="TableParagraph"/>
              <w:ind w:right="119"/>
              <w:jc w:val="center"/>
              <w:rPr>
                <w:rFonts w:ascii="Times New Roman" w:hAnsi="Times New Roman" w:cs="Times New Roman"/>
                <w:b/>
                <w:spacing w:val="-59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Сумма</w:t>
            </w:r>
            <w:r w:rsidRPr="00E471D3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покупки,</w:t>
            </w:r>
            <w:r w:rsidRPr="00E471D3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color w:val="0A0A0A"/>
                <w:spacing w:val="-1"/>
                <w:sz w:val="24"/>
                <w:szCs w:val="24"/>
                <w:lang w:val="ru-RU"/>
              </w:rPr>
              <w:t xml:space="preserve">тенге 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без НДС</w:t>
            </w:r>
          </w:p>
        </w:tc>
        <w:tc>
          <w:tcPr>
            <w:tcW w:w="1483" w:type="dxa"/>
            <w:vAlign w:val="center"/>
          </w:tcPr>
          <w:p w:rsidR="00D318B1" w:rsidRPr="00E471D3" w:rsidRDefault="00D318B1" w:rsidP="003A0516">
            <w:pPr>
              <w:pStyle w:val="TableParagraph"/>
              <w:ind w:right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Условия</w:t>
            </w:r>
            <w:proofErr w:type="spellEnd"/>
            <w:r w:rsidRPr="00E471D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E471D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реализации</w:t>
            </w:r>
            <w:proofErr w:type="spellEnd"/>
            <w:r w:rsidRPr="00E471D3"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E471D3">
              <w:rPr>
                <w:rFonts w:ascii="Times New Roman" w:hAnsi="Times New Roman" w:cs="Times New Roman"/>
                <w:b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покупки</w:t>
            </w:r>
            <w:proofErr w:type="spellEnd"/>
          </w:p>
        </w:tc>
        <w:tc>
          <w:tcPr>
            <w:tcW w:w="3402" w:type="dxa"/>
            <w:vAlign w:val="center"/>
          </w:tcPr>
          <w:p w:rsidR="00D318B1" w:rsidRPr="00E471D3" w:rsidRDefault="00D318B1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70707"/>
                <w:spacing w:val="-4"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color w:val="070707"/>
                <w:sz w:val="24"/>
                <w:szCs w:val="24"/>
              </w:rPr>
              <w:t>Срок</w:t>
            </w:r>
            <w:proofErr w:type="spellEnd"/>
          </w:p>
          <w:p w:rsidR="00D318B1" w:rsidRPr="00E471D3" w:rsidRDefault="00D318B1" w:rsidP="003A051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вывоза</w:t>
            </w:r>
            <w:proofErr w:type="spellEnd"/>
            <w:r w:rsidRPr="00E471D3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металлолома</w:t>
            </w:r>
            <w:proofErr w:type="spellEnd"/>
          </w:p>
        </w:tc>
        <w:tc>
          <w:tcPr>
            <w:tcW w:w="3120" w:type="dxa"/>
            <w:vAlign w:val="center"/>
          </w:tcPr>
          <w:p w:rsidR="00D318B1" w:rsidRPr="00E471D3" w:rsidRDefault="00D318B1" w:rsidP="003A0516">
            <w:pPr>
              <w:pStyle w:val="TableParagraph"/>
              <w:ind w:right="3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Условия</w:t>
            </w:r>
            <w:proofErr w:type="spellEnd"/>
            <w:r w:rsidRPr="00E471D3">
              <w:rPr>
                <w:rFonts w:ascii="Times New Roman" w:hAnsi="Times New Roman" w:cs="Times New Roman"/>
                <w:b/>
                <w:spacing w:val="3"/>
                <w:sz w:val="24"/>
                <w:szCs w:val="24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E471D3">
              <w:rPr>
                <w:rFonts w:ascii="Times New Roman" w:hAnsi="Times New Roman" w:cs="Times New Roman"/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  <w:proofErr w:type="spellEnd"/>
            <w:r w:rsidR="00CD5391" w:rsidRPr="00E471D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b/>
                <w:spacing w:val="-58"/>
                <w:sz w:val="24"/>
                <w:szCs w:val="24"/>
              </w:rPr>
              <w:t xml:space="preserve"> </w:t>
            </w:r>
            <w:proofErr w:type="spellStart"/>
            <w:r w:rsidRPr="00E471D3">
              <w:rPr>
                <w:rFonts w:ascii="Times New Roman" w:hAnsi="Times New Roman" w:cs="Times New Roman"/>
                <w:b/>
                <w:sz w:val="24"/>
                <w:szCs w:val="24"/>
              </w:rPr>
              <w:t>оплаты</w:t>
            </w:r>
            <w:proofErr w:type="spellEnd"/>
          </w:p>
        </w:tc>
      </w:tr>
      <w:tr w:rsidR="00CD5391" w:rsidRPr="00E471D3" w:rsidTr="00CD5391">
        <w:trPr>
          <w:trHeight w:val="344"/>
          <w:jc w:val="center"/>
        </w:trPr>
        <w:tc>
          <w:tcPr>
            <w:tcW w:w="14955" w:type="dxa"/>
            <w:gridSpan w:val="9"/>
            <w:vAlign w:val="center"/>
          </w:tcPr>
          <w:p w:rsidR="00CD5391" w:rsidRPr="00E471D3" w:rsidRDefault="00CD5391" w:rsidP="00CD5391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Лот №1 – Реализация лома черных и цветных металлов </w:t>
            </w:r>
          </w:p>
          <w:p w:rsidR="00CD5391" w:rsidRPr="00E471D3" w:rsidRDefault="00CD5391" w:rsidP="00CD5391">
            <w:pPr>
              <w:pStyle w:val="TableParagraph"/>
              <w:ind w:right="310"/>
              <w:jc w:val="center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по объектам 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ВНС-8 и ВОС «Кульсары», Атырауская область, Жылыойский район, г.Кульсары</w:t>
            </w:r>
          </w:p>
        </w:tc>
      </w:tr>
      <w:tr w:rsidR="006F5BE5" w:rsidRPr="00E471D3" w:rsidTr="00CD5391">
        <w:trPr>
          <w:trHeight w:val="741"/>
          <w:jc w:val="center"/>
        </w:trPr>
        <w:tc>
          <w:tcPr>
            <w:tcW w:w="637" w:type="dxa"/>
            <w:vMerge w:val="restart"/>
            <w:vAlign w:val="center"/>
          </w:tcPr>
          <w:p w:rsidR="006F5BE5" w:rsidRPr="00E471D3" w:rsidRDefault="006F5BE5" w:rsidP="006F5BE5">
            <w:pPr>
              <w:pStyle w:val="TableParagraph"/>
              <w:spacing w:before="1"/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834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23" w:line="242" w:lineRule="auto"/>
              <w:ind w:left="57" w:right="21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w w:val="95"/>
                <w:sz w:val="24"/>
                <w:szCs w:val="24"/>
                <w:lang w:val="kk-KZ"/>
              </w:rPr>
              <w:t xml:space="preserve">Лом </w:t>
            </w:r>
            <w:proofErr w:type="spellStart"/>
            <w:r w:rsidRPr="00E471D3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proofErr w:type="spellEnd"/>
          </w:p>
        </w:tc>
        <w:tc>
          <w:tcPr>
            <w:tcW w:w="667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color w:val="1C1C1C"/>
                <w:w w:val="10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318" w:type="dxa"/>
            <w:vAlign w:val="center"/>
          </w:tcPr>
          <w:p w:rsidR="006F5BE5" w:rsidRPr="006F5BE5" w:rsidRDefault="006F5BE5" w:rsidP="006F5B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BE5">
              <w:rPr>
                <w:rFonts w:ascii="Times New Roman" w:hAnsi="Times New Roman" w:cs="Times New Roman"/>
                <w:sz w:val="24"/>
                <w:szCs w:val="24"/>
              </w:rPr>
              <w:t>387 011,10</w:t>
            </w:r>
          </w:p>
        </w:tc>
        <w:tc>
          <w:tcPr>
            <w:tcW w:w="1247" w:type="dxa"/>
            <w:vAlign w:val="center"/>
          </w:tcPr>
          <w:p w:rsidR="006F5BE5" w:rsidRPr="00E471D3" w:rsidRDefault="006F5BE5" w:rsidP="006F5B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F5BE5" w:rsidRPr="00E471D3" w:rsidRDefault="006F5BE5" w:rsidP="006F5B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6F5BE5" w:rsidRPr="00E471D3" w:rsidRDefault="006F5BE5" w:rsidP="006F5B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pacing w:val="-58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E471D3">
              <w:rPr>
                <w:rFonts w:ascii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 30</w:t>
            </w:r>
            <w:r w:rsidRPr="00E471D3">
              <w:rPr>
                <w:rFonts w:ascii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рабочих</w:t>
            </w:r>
            <w:r w:rsidRPr="00E471D3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дней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kk-KZ"/>
              </w:rPr>
              <w:t xml:space="preserve">  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момента</w:t>
            </w:r>
            <w:r w:rsidRPr="00E471D3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перечисления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оплаты</w:t>
            </w:r>
          </w:p>
        </w:tc>
        <w:tc>
          <w:tcPr>
            <w:tcW w:w="3120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100%</w:t>
            </w:r>
            <w:r w:rsidRPr="00E471D3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предоплата</w:t>
            </w:r>
            <w:r w:rsidRPr="00E471D3">
              <w:rPr>
                <w:rFonts w:ascii="Times New Roman" w:hAnsi="Times New Roman" w:cs="Times New Roman"/>
                <w:spacing w:val="13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kk-KZ"/>
              </w:rPr>
              <w:t xml:space="preserve"> 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</w:t>
            </w:r>
            <w:r w:rsidRPr="00E471D3">
              <w:rPr>
                <w:rFonts w:ascii="Times New Roman" w:hAnsi="Times New Roman" w:cs="Times New Roman"/>
                <w:spacing w:val="16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kk-KZ"/>
              </w:rPr>
              <w:t xml:space="preserve">рабочих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дней 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даты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kk-KZ"/>
              </w:rPr>
              <w:t xml:space="preserve">подписания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договора</w:t>
            </w:r>
          </w:p>
        </w:tc>
      </w:tr>
      <w:tr w:rsidR="006F5BE5" w:rsidRPr="00E471D3" w:rsidTr="00CD5391">
        <w:trPr>
          <w:trHeight w:val="741"/>
          <w:jc w:val="center"/>
        </w:trPr>
        <w:tc>
          <w:tcPr>
            <w:tcW w:w="637" w:type="dxa"/>
            <w:vMerge/>
            <w:vAlign w:val="center"/>
          </w:tcPr>
          <w:p w:rsidR="006F5BE5" w:rsidRPr="00E471D3" w:rsidRDefault="006F5BE5" w:rsidP="006F5BE5">
            <w:pPr>
              <w:pStyle w:val="TableParagraph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4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23" w:line="242" w:lineRule="auto"/>
              <w:ind w:left="57" w:right="2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proofErr w:type="spellStart"/>
            <w:r w:rsidRPr="00E471D3">
              <w:rPr>
                <w:rFonts w:ascii="Times New Roman" w:hAnsi="Times New Roman" w:cs="Times New Roman"/>
                <w:w w:val="95"/>
                <w:sz w:val="24"/>
                <w:szCs w:val="24"/>
              </w:rPr>
              <w:t>едь</w:t>
            </w:r>
            <w:proofErr w:type="spellEnd"/>
          </w:p>
        </w:tc>
        <w:tc>
          <w:tcPr>
            <w:tcW w:w="667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</w:t>
            </w:r>
          </w:p>
        </w:tc>
        <w:tc>
          <w:tcPr>
            <w:tcW w:w="1318" w:type="dxa"/>
            <w:vAlign w:val="center"/>
          </w:tcPr>
          <w:p w:rsidR="006F5BE5" w:rsidRPr="006F5BE5" w:rsidRDefault="006F5BE5" w:rsidP="006F5B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BE5">
              <w:rPr>
                <w:rFonts w:ascii="Times New Roman" w:hAnsi="Times New Roman" w:cs="Times New Roman"/>
                <w:sz w:val="24"/>
                <w:szCs w:val="24"/>
              </w:rPr>
              <w:t>2 348,050</w:t>
            </w:r>
          </w:p>
        </w:tc>
        <w:tc>
          <w:tcPr>
            <w:tcW w:w="1247" w:type="dxa"/>
            <w:vAlign w:val="center"/>
          </w:tcPr>
          <w:p w:rsidR="006F5BE5" w:rsidRPr="00E471D3" w:rsidRDefault="006F5BE5" w:rsidP="006F5B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F5BE5" w:rsidRPr="00E471D3" w:rsidRDefault="006F5BE5" w:rsidP="006F5B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6F5BE5" w:rsidRPr="00E471D3" w:rsidRDefault="006F5BE5" w:rsidP="006F5B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color w:val="000315"/>
                <w:sz w:val="24"/>
                <w:szCs w:val="24"/>
                <w:lang w:val="ru-RU"/>
              </w:rPr>
              <w:t xml:space="preserve">В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 30 рабочих дней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момента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перечисления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59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оплаты</w:t>
            </w:r>
          </w:p>
        </w:tc>
        <w:tc>
          <w:tcPr>
            <w:tcW w:w="3120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100%</w:t>
            </w:r>
            <w:r w:rsidRPr="00E471D3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предоплата</w:t>
            </w:r>
            <w:r w:rsidRPr="00E471D3">
              <w:rPr>
                <w:rFonts w:ascii="Times New Roman" w:hAnsi="Times New Roman" w:cs="Times New Roman"/>
                <w:spacing w:val="13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kk-KZ"/>
              </w:rPr>
              <w:t xml:space="preserve"> 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</w:t>
            </w:r>
            <w:r w:rsidRPr="00E471D3">
              <w:rPr>
                <w:rFonts w:ascii="Times New Roman" w:hAnsi="Times New Roman" w:cs="Times New Roman"/>
                <w:spacing w:val="16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kk-KZ"/>
              </w:rPr>
              <w:t xml:space="preserve">рабочих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дней 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даты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договора</w:t>
            </w:r>
          </w:p>
        </w:tc>
      </w:tr>
      <w:tr w:rsidR="006F5BE5" w:rsidRPr="00E471D3" w:rsidTr="00CD5391">
        <w:trPr>
          <w:trHeight w:val="741"/>
          <w:jc w:val="center"/>
        </w:trPr>
        <w:tc>
          <w:tcPr>
            <w:tcW w:w="637" w:type="dxa"/>
            <w:vMerge/>
            <w:vAlign w:val="center"/>
          </w:tcPr>
          <w:p w:rsidR="006F5BE5" w:rsidRPr="00E471D3" w:rsidRDefault="006F5BE5" w:rsidP="006F5BE5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4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23" w:line="242" w:lineRule="auto"/>
              <w:ind w:left="57" w:right="21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Латунь</w:t>
            </w:r>
          </w:p>
        </w:tc>
        <w:tc>
          <w:tcPr>
            <w:tcW w:w="667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</w:t>
            </w:r>
          </w:p>
        </w:tc>
        <w:tc>
          <w:tcPr>
            <w:tcW w:w="1318" w:type="dxa"/>
            <w:vAlign w:val="center"/>
          </w:tcPr>
          <w:p w:rsidR="006F5BE5" w:rsidRPr="00D64116" w:rsidRDefault="006F5BE5" w:rsidP="00D6411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5BE5">
              <w:rPr>
                <w:rFonts w:ascii="Times New Roman" w:hAnsi="Times New Roman" w:cs="Times New Roman"/>
                <w:sz w:val="24"/>
                <w:szCs w:val="24"/>
              </w:rPr>
              <w:t>311,3</w:t>
            </w:r>
            <w:r w:rsidR="00D6411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55</w:t>
            </w:r>
          </w:p>
        </w:tc>
        <w:tc>
          <w:tcPr>
            <w:tcW w:w="1247" w:type="dxa"/>
            <w:vAlign w:val="center"/>
          </w:tcPr>
          <w:p w:rsidR="006F5BE5" w:rsidRPr="00E471D3" w:rsidRDefault="006F5BE5" w:rsidP="006F5B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F5BE5" w:rsidRPr="00E471D3" w:rsidRDefault="006F5BE5" w:rsidP="006F5B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6F5BE5" w:rsidRPr="00E471D3" w:rsidRDefault="006F5BE5" w:rsidP="006F5B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33"/>
              <w:ind w:left="112" w:right="98" w:hanging="4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color w:val="000315"/>
                <w:sz w:val="24"/>
                <w:szCs w:val="24"/>
                <w:lang w:val="ru-RU"/>
              </w:rPr>
              <w:t xml:space="preserve">В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 30 рабочих дней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момента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перечисления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59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59"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оплаты</w:t>
            </w:r>
          </w:p>
        </w:tc>
        <w:tc>
          <w:tcPr>
            <w:tcW w:w="3120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33"/>
              <w:ind w:left="127" w:right="12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100%</w:t>
            </w:r>
            <w:r w:rsidRPr="00E471D3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предоплата</w:t>
            </w:r>
            <w:r w:rsidRPr="00E471D3">
              <w:rPr>
                <w:rFonts w:ascii="Times New Roman" w:hAnsi="Times New Roman" w:cs="Times New Roman"/>
                <w:spacing w:val="13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58"/>
                <w:sz w:val="24"/>
                <w:szCs w:val="24"/>
                <w:lang w:val="kk-KZ"/>
              </w:rPr>
              <w:t xml:space="preserve"> 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</w:t>
            </w:r>
            <w:r w:rsidRPr="00E471D3">
              <w:rPr>
                <w:rFonts w:ascii="Times New Roman" w:hAnsi="Times New Roman" w:cs="Times New Roman"/>
                <w:spacing w:val="16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kk-KZ"/>
              </w:rPr>
              <w:t xml:space="preserve">рабочих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дней 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даты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kk-KZ"/>
              </w:rPr>
              <w:t xml:space="preserve">подписания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договора</w:t>
            </w:r>
          </w:p>
        </w:tc>
      </w:tr>
      <w:tr w:rsidR="006F5BE5" w:rsidRPr="00E471D3" w:rsidTr="00CD5391">
        <w:trPr>
          <w:trHeight w:val="498"/>
          <w:jc w:val="center"/>
        </w:trPr>
        <w:tc>
          <w:tcPr>
            <w:tcW w:w="637" w:type="dxa"/>
            <w:vMerge/>
            <w:vAlign w:val="center"/>
          </w:tcPr>
          <w:p w:rsidR="006F5BE5" w:rsidRPr="00E471D3" w:rsidRDefault="006F5BE5" w:rsidP="006F5BE5">
            <w:pPr>
              <w:pStyle w:val="TableParagraph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4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38"/>
              <w:ind w:left="59" w:right="18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Pr="00E471D3">
              <w:rPr>
                <w:rFonts w:ascii="Times New Roman" w:hAnsi="Times New Roman" w:cs="Times New Roman"/>
                <w:w w:val="95"/>
                <w:sz w:val="24"/>
                <w:szCs w:val="24"/>
              </w:rPr>
              <w:t>л</w:t>
            </w:r>
            <w:r w:rsidRPr="00E471D3">
              <w:rPr>
                <w:rFonts w:ascii="Times New Roman" w:hAnsi="Times New Roman" w:cs="Times New Roman"/>
                <w:w w:val="95"/>
                <w:sz w:val="24"/>
                <w:szCs w:val="24"/>
                <w:lang w:val="kk-KZ"/>
              </w:rPr>
              <w:t>л</w:t>
            </w:r>
            <w:r w:rsidRPr="00E471D3">
              <w:rPr>
                <w:rFonts w:ascii="Times New Roman" w:hAnsi="Times New Roman" w:cs="Times New Roman"/>
                <w:w w:val="95"/>
                <w:sz w:val="24"/>
                <w:szCs w:val="24"/>
              </w:rPr>
              <w:t>ю</w:t>
            </w:r>
            <w:r w:rsidRPr="00E471D3">
              <w:rPr>
                <w:rFonts w:ascii="Times New Roman" w:hAnsi="Times New Roman" w:cs="Times New Roman"/>
                <w:w w:val="95"/>
                <w:sz w:val="24"/>
                <w:szCs w:val="24"/>
                <w:lang w:val="kk-KZ"/>
              </w:rPr>
              <w:t>миний</w:t>
            </w:r>
          </w:p>
        </w:tc>
        <w:tc>
          <w:tcPr>
            <w:tcW w:w="667" w:type="dxa"/>
            <w:vAlign w:val="center"/>
          </w:tcPr>
          <w:p w:rsidR="006F5BE5" w:rsidRPr="00E471D3" w:rsidRDefault="006F5BE5" w:rsidP="006F5BE5">
            <w:pPr>
              <w:pStyle w:val="TableParagraph"/>
              <w:ind w:left="227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w w:val="10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318" w:type="dxa"/>
            <w:vAlign w:val="center"/>
          </w:tcPr>
          <w:p w:rsidR="006F5BE5" w:rsidRPr="006F5BE5" w:rsidRDefault="006F5BE5" w:rsidP="006F5B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BE5">
              <w:rPr>
                <w:rFonts w:ascii="Times New Roman" w:hAnsi="Times New Roman" w:cs="Times New Roman"/>
                <w:sz w:val="24"/>
                <w:szCs w:val="24"/>
              </w:rPr>
              <w:t>351,83</w:t>
            </w:r>
          </w:p>
        </w:tc>
        <w:tc>
          <w:tcPr>
            <w:tcW w:w="1247" w:type="dxa"/>
            <w:vAlign w:val="center"/>
          </w:tcPr>
          <w:p w:rsidR="006F5BE5" w:rsidRPr="00E471D3" w:rsidRDefault="006F5BE5" w:rsidP="006F5B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F5BE5" w:rsidRPr="00E471D3" w:rsidRDefault="006F5BE5" w:rsidP="006F5B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6F5BE5" w:rsidRPr="00E471D3" w:rsidRDefault="006F5BE5" w:rsidP="006F5B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38"/>
              <w:ind w:left="74" w:right="27" w:hanging="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color w:val="000315"/>
                <w:sz w:val="24"/>
                <w:szCs w:val="24"/>
                <w:lang w:val="ru-RU"/>
              </w:rPr>
              <w:t xml:space="preserve">В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 30 рабочих дней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момента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перечисления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59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оплаты</w:t>
            </w:r>
          </w:p>
        </w:tc>
        <w:tc>
          <w:tcPr>
            <w:tcW w:w="3120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38"/>
              <w:ind w:left="136" w:right="12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100% предоплата </w:t>
            </w:r>
            <w:r w:rsidRPr="00E471D3">
              <w:rPr>
                <w:rFonts w:ascii="Times New Roman" w:hAnsi="Times New Roman" w:cs="Times New Roman"/>
                <w:color w:val="00080F"/>
                <w:sz w:val="24"/>
                <w:szCs w:val="24"/>
                <w:lang w:val="ru-RU"/>
              </w:rPr>
              <w:t>в</w:t>
            </w:r>
            <w:r w:rsidRPr="00E471D3">
              <w:rPr>
                <w:rFonts w:ascii="Times New Roman" w:hAnsi="Times New Roman" w:cs="Times New Roman"/>
                <w:color w:val="00080F"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color w:val="00080F"/>
                <w:spacing w:val="-59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</w:t>
            </w:r>
            <w:r w:rsidRPr="00E471D3">
              <w:rPr>
                <w:rFonts w:ascii="Times New Roman" w:hAnsi="Times New Roman" w:cs="Times New Roman"/>
                <w:spacing w:val="1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E471D3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kk-KZ"/>
              </w:rPr>
              <w:t xml:space="preserve">рабочих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дней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даты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kk-KZ"/>
              </w:rPr>
              <w:t xml:space="preserve">подписания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договора</w:t>
            </w:r>
          </w:p>
        </w:tc>
      </w:tr>
      <w:tr w:rsidR="006F5BE5" w:rsidRPr="00E471D3" w:rsidTr="00CD5391">
        <w:trPr>
          <w:trHeight w:val="506"/>
          <w:jc w:val="center"/>
        </w:trPr>
        <w:tc>
          <w:tcPr>
            <w:tcW w:w="637" w:type="dxa"/>
            <w:vMerge/>
            <w:vAlign w:val="center"/>
          </w:tcPr>
          <w:p w:rsidR="006F5BE5" w:rsidRPr="00E471D3" w:rsidRDefault="006F5BE5" w:rsidP="006F5BE5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4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Олово</w:t>
            </w:r>
          </w:p>
        </w:tc>
        <w:tc>
          <w:tcPr>
            <w:tcW w:w="667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w w:val="105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1318" w:type="dxa"/>
            <w:vAlign w:val="center"/>
          </w:tcPr>
          <w:p w:rsidR="006F5BE5" w:rsidRPr="006F5BE5" w:rsidRDefault="006F5BE5" w:rsidP="006F5B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BE5">
              <w:rPr>
                <w:rFonts w:ascii="Times New Roman" w:hAnsi="Times New Roman" w:cs="Times New Roman"/>
                <w:sz w:val="24"/>
                <w:szCs w:val="24"/>
              </w:rPr>
              <w:t>4,60</w:t>
            </w:r>
          </w:p>
        </w:tc>
        <w:tc>
          <w:tcPr>
            <w:tcW w:w="1247" w:type="dxa"/>
            <w:vAlign w:val="center"/>
          </w:tcPr>
          <w:p w:rsidR="006F5BE5" w:rsidRPr="00E471D3" w:rsidRDefault="006F5BE5" w:rsidP="006F5B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F5BE5" w:rsidRPr="00E471D3" w:rsidRDefault="006F5BE5" w:rsidP="006F5B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6F5BE5" w:rsidRPr="00E471D3" w:rsidRDefault="006F5BE5" w:rsidP="006F5B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течение 30 рабочих дней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момента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перечисления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оплаты</w:t>
            </w:r>
          </w:p>
        </w:tc>
        <w:tc>
          <w:tcPr>
            <w:tcW w:w="3120" w:type="dxa"/>
            <w:vAlign w:val="center"/>
          </w:tcPr>
          <w:p w:rsidR="006F5BE5" w:rsidRPr="00E471D3" w:rsidRDefault="006F5BE5" w:rsidP="006F5BE5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100%</w:t>
            </w:r>
            <w:r w:rsidRPr="00E471D3">
              <w:rPr>
                <w:rFonts w:ascii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предоплата</w:t>
            </w:r>
            <w:r w:rsidRPr="00E471D3">
              <w:rPr>
                <w:rFonts w:ascii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color w:val="080808"/>
                <w:sz w:val="24"/>
                <w:szCs w:val="24"/>
                <w:lang w:val="ru-RU"/>
              </w:rPr>
              <w:t>в</w:t>
            </w:r>
            <w:r w:rsidRPr="00E471D3">
              <w:rPr>
                <w:rFonts w:ascii="Times New Roman" w:hAnsi="Times New Roman" w:cs="Times New Roman"/>
                <w:color w:val="080808"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color w:val="080808"/>
                <w:spacing w:val="-58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</w:t>
            </w:r>
            <w:r w:rsidRPr="00E471D3">
              <w:rPr>
                <w:rFonts w:ascii="Times New Roman" w:hAnsi="Times New Roman" w:cs="Times New Roman"/>
                <w:spacing w:val="14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E471D3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kk-KZ"/>
              </w:rPr>
              <w:t xml:space="preserve">рабочих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дней</w:t>
            </w:r>
            <w:r w:rsidRPr="00E471D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даты</w:t>
            </w:r>
            <w:r w:rsidRPr="00E471D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kk-KZ"/>
              </w:rPr>
              <w:t xml:space="preserve">подписания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договора</w:t>
            </w:r>
          </w:p>
        </w:tc>
      </w:tr>
      <w:tr w:rsidR="00CD5391" w:rsidRPr="00E471D3" w:rsidTr="00CD5391">
        <w:trPr>
          <w:trHeight w:val="506"/>
          <w:jc w:val="center"/>
        </w:trPr>
        <w:tc>
          <w:tcPr>
            <w:tcW w:w="637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4" w:type="dxa"/>
            <w:vAlign w:val="center"/>
          </w:tcPr>
          <w:p w:rsidR="00CD5391" w:rsidRPr="00E471D3" w:rsidRDefault="00C61F94" w:rsidP="00CD5391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667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1"/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CD5391" w:rsidRPr="00E471D3" w:rsidRDefault="00CD5391" w:rsidP="00CD539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47" w:type="dxa"/>
            <w:vAlign w:val="center"/>
          </w:tcPr>
          <w:p w:rsidR="00CD5391" w:rsidRPr="00E471D3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  <w:vAlign w:val="center"/>
          </w:tcPr>
          <w:p w:rsidR="00CD5391" w:rsidRPr="00E471D3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61F94" w:rsidRPr="00E471D3" w:rsidTr="00511464">
        <w:trPr>
          <w:trHeight w:val="506"/>
          <w:jc w:val="center"/>
        </w:trPr>
        <w:tc>
          <w:tcPr>
            <w:tcW w:w="14955" w:type="dxa"/>
            <w:gridSpan w:val="9"/>
            <w:vAlign w:val="center"/>
          </w:tcPr>
          <w:p w:rsidR="00C61F94" w:rsidRPr="00E471D3" w:rsidRDefault="00C61F94" w:rsidP="00C61F9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Лот №2 – Реализация металлолома по объекту </w:t>
            </w:r>
          </w:p>
          <w:p w:rsidR="00C61F94" w:rsidRPr="00E471D3" w:rsidRDefault="00C61F94" w:rsidP="00C61F94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ГВНС «Кигаш», Атырауская область, Курмангазинский район, село Кигач</w:t>
            </w:r>
          </w:p>
        </w:tc>
      </w:tr>
      <w:tr w:rsidR="00C61F94" w:rsidRPr="00E471D3" w:rsidTr="00CD5391">
        <w:trPr>
          <w:trHeight w:val="506"/>
          <w:jc w:val="center"/>
        </w:trPr>
        <w:tc>
          <w:tcPr>
            <w:tcW w:w="637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834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E471D3">
              <w:rPr>
                <w:rFonts w:ascii="Times New Roman" w:hAnsi="Times New Roman" w:cs="Times New Roman"/>
                <w:sz w:val="24"/>
                <w:szCs w:val="24"/>
              </w:rPr>
              <w:t>Лом</w:t>
            </w:r>
            <w:proofErr w:type="spellEnd"/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471D3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proofErr w:type="spellEnd"/>
          </w:p>
        </w:tc>
        <w:tc>
          <w:tcPr>
            <w:tcW w:w="667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61F94" w:rsidRPr="006F5BE5" w:rsidRDefault="00C61F94" w:rsidP="006F5BE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</w:rPr>
              <w:t>99 </w:t>
            </w:r>
            <w:r w:rsidR="006F5B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881</w:t>
            </w:r>
          </w:p>
        </w:tc>
        <w:tc>
          <w:tcPr>
            <w:tcW w:w="1247" w:type="dxa"/>
            <w:vAlign w:val="center"/>
          </w:tcPr>
          <w:p w:rsidR="00C61F94" w:rsidRPr="00E471D3" w:rsidRDefault="00C61F94" w:rsidP="00C61F9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61F94" w:rsidRPr="00E471D3" w:rsidRDefault="00C61F94" w:rsidP="00C61F9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  <w:vAlign w:val="center"/>
          </w:tcPr>
          <w:p w:rsidR="00C61F94" w:rsidRPr="00E471D3" w:rsidRDefault="00C61F94" w:rsidP="00C61F9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течение 30 рабочих дней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момента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перечисления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оплаты</w:t>
            </w:r>
          </w:p>
        </w:tc>
        <w:tc>
          <w:tcPr>
            <w:tcW w:w="3120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100%</w:t>
            </w:r>
            <w:r w:rsidRPr="00E471D3">
              <w:rPr>
                <w:rFonts w:ascii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предоплата</w:t>
            </w:r>
            <w:r w:rsidRPr="00E471D3">
              <w:rPr>
                <w:rFonts w:ascii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color w:val="080808"/>
                <w:sz w:val="24"/>
                <w:szCs w:val="24"/>
                <w:lang w:val="ru-RU"/>
              </w:rPr>
              <w:t>в</w:t>
            </w:r>
            <w:r w:rsidRPr="00E471D3">
              <w:rPr>
                <w:rFonts w:ascii="Times New Roman" w:hAnsi="Times New Roman" w:cs="Times New Roman"/>
                <w:color w:val="080808"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color w:val="080808"/>
                <w:spacing w:val="-58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</w:t>
            </w:r>
            <w:r w:rsidRPr="00E471D3">
              <w:rPr>
                <w:rFonts w:ascii="Times New Roman" w:hAnsi="Times New Roman" w:cs="Times New Roman"/>
                <w:spacing w:val="14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E471D3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F15AC3"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kk-KZ"/>
              </w:rPr>
              <w:t xml:space="preserve">рабочих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дней</w:t>
            </w:r>
            <w:r w:rsidRPr="00E471D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даты</w:t>
            </w:r>
            <w:r w:rsidRPr="00E471D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kk-KZ"/>
              </w:rPr>
              <w:t xml:space="preserve">подписания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договора</w:t>
            </w:r>
          </w:p>
        </w:tc>
      </w:tr>
      <w:tr w:rsidR="00CD5391" w:rsidRPr="00E471D3" w:rsidTr="00CD5391">
        <w:trPr>
          <w:trHeight w:val="506"/>
          <w:jc w:val="center"/>
        </w:trPr>
        <w:tc>
          <w:tcPr>
            <w:tcW w:w="637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4" w:type="dxa"/>
            <w:vAlign w:val="center"/>
          </w:tcPr>
          <w:p w:rsidR="00CD5391" w:rsidRPr="00E471D3" w:rsidRDefault="00C61F94" w:rsidP="00CD5391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667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1"/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CD5391" w:rsidRPr="00E471D3" w:rsidRDefault="00CD5391" w:rsidP="00CD539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47" w:type="dxa"/>
            <w:vAlign w:val="center"/>
          </w:tcPr>
          <w:p w:rsidR="00CD5391" w:rsidRPr="00E471D3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  <w:vAlign w:val="center"/>
          </w:tcPr>
          <w:p w:rsidR="00CD5391" w:rsidRPr="00E471D3" w:rsidRDefault="00CD5391" w:rsidP="00CD539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vAlign w:val="center"/>
          </w:tcPr>
          <w:p w:rsidR="00CD5391" w:rsidRPr="00E471D3" w:rsidRDefault="00CD5391" w:rsidP="00CD5391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61F94" w:rsidRPr="00E471D3" w:rsidTr="005F0CF4">
        <w:trPr>
          <w:trHeight w:val="506"/>
          <w:jc w:val="center"/>
        </w:trPr>
        <w:tc>
          <w:tcPr>
            <w:tcW w:w="14955" w:type="dxa"/>
            <w:gridSpan w:val="9"/>
            <w:vAlign w:val="center"/>
          </w:tcPr>
          <w:p w:rsidR="00C61F94" w:rsidRPr="00E471D3" w:rsidRDefault="00C61F94" w:rsidP="00C61F9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Лот №3 – Реализация металлолома по объекту </w:t>
            </w:r>
          </w:p>
          <w:p w:rsidR="00C61F94" w:rsidRPr="00E471D3" w:rsidRDefault="00C61F94" w:rsidP="00C61F94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</w:t>
            </w:r>
            <w:r w:rsidRPr="00E471D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НС «Каражанбас», Мангистауская область, Тупкараганский район, вахтовый поселок Каражанбас</w:t>
            </w:r>
          </w:p>
        </w:tc>
      </w:tr>
      <w:tr w:rsidR="00C61F94" w:rsidRPr="00E471D3" w:rsidTr="00CD5391">
        <w:trPr>
          <w:trHeight w:val="506"/>
          <w:jc w:val="center"/>
        </w:trPr>
        <w:tc>
          <w:tcPr>
            <w:tcW w:w="637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834" w:type="dxa"/>
            <w:vAlign w:val="center"/>
          </w:tcPr>
          <w:p w:rsidR="00C61F94" w:rsidRPr="00E471D3" w:rsidRDefault="00C61F94" w:rsidP="00C61F9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1D3">
              <w:rPr>
                <w:rFonts w:ascii="Times New Roman" w:hAnsi="Times New Roman" w:cs="Times New Roman"/>
                <w:sz w:val="24"/>
                <w:szCs w:val="24"/>
              </w:rPr>
              <w:t>Лом</w:t>
            </w:r>
            <w:proofErr w:type="spellEnd"/>
            <w:r w:rsidRPr="00E471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1D3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proofErr w:type="spellEnd"/>
          </w:p>
        </w:tc>
        <w:tc>
          <w:tcPr>
            <w:tcW w:w="667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61F94" w:rsidRPr="00E471D3" w:rsidRDefault="00C61F94" w:rsidP="00C61F9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</w:rPr>
              <w:t>2 655</w:t>
            </w:r>
          </w:p>
        </w:tc>
        <w:tc>
          <w:tcPr>
            <w:tcW w:w="1247" w:type="dxa"/>
            <w:vAlign w:val="center"/>
          </w:tcPr>
          <w:p w:rsidR="00C61F94" w:rsidRPr="00E471D3" w:rsidRDefault="00C61F94" w:rsidP="00C61F9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61F94" w:rsidRPr="00E471D3" w:rsidRDefault="00C61F94" w:rsidP="00C61F9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C61F94" w:rsidRPr="00E471D3" w:rsidRDefault="00C61F94" w:rsidP="00C61F9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течение 30 рабочих дней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момента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перечисления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оплаты</w:t>
            </w:r>
          </w:p>
        </w:tc>
        <w:tc>
          <w:tcPr>
            <w:tcW w:w="3120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100%</w:t>
            </w:r>
            <w:r w:rsidRPr="00E471D3">
              <w:rPr>
                <w:rFonts w:ascii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предоплата</w:t>
            </w:r>
            <w:r w:rsidRPr="00E471D3">
              <w:rPr>
                <w:rFonts w:ascii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color w:val="080808"/>
                <w:sz w:val="24"/>
                <w:szCs w:val="24"/>
                <w:lang w:val="ru-RU"/>
              </w:rPr>
              <w:t>в</w:t>
            </w:r>
            <w:r w:rsidRPr="00E471D3">
              <w:rPr>
                <w:rFonts w:ascii="Times New Roman" w:hAnsi="Times New Roman" w:cs="Times New Roman"/>
                <w:color w:val="080808"/>
                <w:sz w:val="24"/>
                <w:szCs w:val="24"/>
                <w:lang w:val="kk-KZ"/>
              </w:rPr>
              <w:t xml:space="preserve"> </w:t>
            </w:r>
            <w:r w:rsidRPr="00E471D3">
              <w:rPr>
                <w:rFonts w:ascii="Times New Roman" w:hAnsi="Times New Roman" w:cs="Times New Roman"/>
                <w:color w:val="080808"/>
                <w:spacing w:val="-58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</w:t>
            </w:r>
            <w:r w:rsidRPr="00E471D3">
              <w:rPr>
                <w:rFonts w:ascii="Times New Roman" w:hAnsi="Times New Roman" w:cs="Times New Roman"/>
                <w:spacing w:val="14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E471D3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F15AC3" w:rsidRPr="00E471D3">
              <w:rPr>
                <w:rFonts w:ascii="Times New Roman" w:hAnsi="Times New Roman" w:cs="Times New Roman"/>
                <w:spacing w:val="-12"/>
                <w:sz w:val="24"/>
                <w:szCs w:val="24"/>
                <w:lang w:val="kk-KZ"/>
              </w:rPr>
              <w:t xml:space="preserve">рабочих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дней</w:t>
            </w:r>
            <w:r w:rsidRPr="00E471D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E471D3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даты</w:t>
            </w:r>
            <w:r w:rsidRPr="00E471D3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E471D3">
              <w:rPr>
                <w:rFonts w:ascii="Times New Roman" w:hAnsi="Times New Roman" w:cs="Times New Roman"/>
                <w:spacing w:val="-4"/>
                <w:sz w:val="24"/>
                <w:szCs w:val="24"/>
                <w:lang w:val="kk-KZ"/>
              </w:rPr>
              <w:t xml:space="preserve">подписания </w:t>
            </w:r>
            <w:r w:rsidRPr="00E471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договора</w:t>
            </w:r>
          </w:p>
        </w:tc>
      </w:tr>
      <w:tr w:rsidR="00C61F94" w:rsidRPr="00E471D3" w:rsidTr="00CD5391">
        <w:trPr>
          <w:trHeight w:val="506"/>
          <w:jc w:val="center"/>
        </w:trPr>
        <w:tc>
          <w:tcPr>
            <w:tcW w:w="637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1"/>
              <w:ind w:left="3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34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28"/>
              <w:ind w:left="67" w:right="29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71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667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1"/>
              <w:ind w:left="227" w:right="199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1"/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47" w:type="dxa"/>
            <w:vAlign w:val="center"/>
          </w:tcPr>
          <w:p w:rsidR="00C61F94" w:rsidRPr="00E471D3" w:rsidRDefault="00C61F94" w:rsidP="00C61F9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47" w:type="dxa"/>
            <w:vAlign w:val="center"/>
          </w:tcPr>
          <w:p w:rsidR="00C61F94" w:rsidRPr="00E471D3" w:rsidRDefault="00C61F94" w:rsidP="00C61F9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83" w:type="dxa"/>
            <w:vAlign w:val="center"/>
          </w:tcPr>
          <w:p w:rsidR="00C61F94" w:rsidRPr="00E471D3" w:rsidRDefault="00C61F94" w:rsidP="00C61F9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23" w:line="244" w:lineRule="auto"/>
              <w:ind w:left="74" w:right="27" w:hanging="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vAlign w:val="center"/>
          </w:tcPr>
          <w:p w:rsidR="00C61F94" w:rsidRPr="00E471D3" w:rsidRDefault="00C61F94" w:rsidP="00C61F94">
            <w:pPr>
              <w:pStyle w:val="TableParagraph"/>
              <w:spacing w:before="23" w:line="244" w:lineRule="auto"/>
              <w:ind w:left="137" w:right="11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D318B1" w:rsidRPr="00E471D3" w:rsidRDefault="00D318B1" w:rsidP="00D318B1">
      <w:pPr>
        <w:pStyle w:val="3"/>
        <w:jc w:val="center"/>
        <w:rPr>
          <w:rFonts w:ascii="Times New Roman" w:hAnsi="Times New Roman" w:cs="Times New Roman"/>
          <w:sz w:val="24"/>
          <w:szCs w:val="24"/>
        </w:rPr>
      </w:pPr>
    </w:p>
    <w:p w:rsidR="003A0516" w:rsidRPr="00E471D3" w:rsidRDefault="003A0516" w:rsidP="003A0516">
      <w:pPr>
        <w:rPr>
          <w:rFonts w:ascii="Times New Roman" w:hAnsi="Times New Roman" w:cs="Times New Roman"/>
          <w:spacing w:val="-12"/>
          <w:sz w:val="24"/>
          <w:szCs w:val="24"/>
          <w:lang w:val="kk-KZ"/>
        </w:rPr>
      </w:pPr>
      <w:r w:rsidRPr="00E471D3">
        <w:rPr>
          <w:rFonts w:ascii="Times New Roman" w:hAnsi="Times New Roman" w:cs="Times New Roman"/>
          <w:spacing w:val="-12"/>
          <w:sz w:val="24"/>
          <w:szCs w:val="24"/>
          <w:lang w:val="kk-KZ"/>
        </w:rPr>
        <w:t>Мы согласны с Вашими условиями оплаты, оговоренными в тендерной документации.</w:t>
      </w:r>
    </w:p>
    <w:p w:rsidR="003A0516" w:rsidRPr="00E471D3" w:rsidRDefault="003A0516" w:rsidP="003A0516">
      <w:pPr>
        <w:tabs>
          <w:tab w:val="left" w:pos="15643"/>
        </w:tabs>
        <w:rPr>
          <w:rFonts w:ascii="Times New Roman" w:hAnsi="Times New Roman" w:cs="Times New Roman"/>
          <w:sz w:val="24"/>
          <w:szCs w:val="24"/>
        </w:rPr>
      </w:pPr>
      <w:r w:rsidRPr="00E471D3">
        <w:rPr>
          <w:rFonts w:ascii="Times New Roman" w:hAnsi="Times New Roman" w:cs="Times New Roman"/>
          <w:spacing w:val="-12"/>
          <w:sz w:val="24"/>
          <w:szCs w:val="24"/>
          <w:lang w:val="kk-KZ"/>
        </w:rPr>
        <w:t>Предлагаем следующие альтернативные условия платежа</w:t>
      </w:r>
      <w:r w:rsidRPr="00E471D3">
        <w:rPr>
          <w:rFonts w:ascii="Times New Roman" w:hAnsi="Times New Roman" w:cs="Times New Roman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sz w:val="24"/>
          <w:szCs w:val="24"/>
          <w:u w:val="thick" w:color="28282B"/>
        </w:rPr>
        <w:t xml:space="preserve"> </w:t>
      </w:r>
      <w:r w:rsidRPr="00E471D3">
        <w:rPr>
          <w:rFonts w:ascii="Times New Roman" w:hAnsi="Times New Roman" w:cs="Times New Roman"/>
          <w:sz w:val="24"/>
          <w:szCs w:val="24"/>
          <w:u w:val="thick" w:color="28282B"/>
        </w:rPr>
        <w:tab/>
      </w:r>
      <w:r w:rsidRPr="00E471D3">
        <w:rPr>
          <w:rFonts w:ascii="Times New Roman" w:hAnsi="Times New Roman" w:cs="Times New Roman"/>
          <w:sz w:val="24"/>
          <w:szCs w:val="24"/>
        </w:rPr>
        <w:t xml:space="preserve"> (перечисляются альтернативные условия платежа, если таковые имеются)</w:t>
      </w:r>
    </w:p>
    <w:p w:rsidR="003A0516" w:rsidRPr="00E471D3" w:rsidRDefault="003A0516" w:rsidP="003A0516">
      <w:pPr>
        <w:tabs>
          <w:tab w:val="left" w:pos="9336"/>
        </w:tabs>
        <w:rPr>
          <w:rFonts w:ascii="Times New Roman" w:hAnsi="Times New Roman" w:cs="Times New Roman"/>
          <w:sz w:val="24"/>
          <w:szCs w:val="24"/>
        </w:rPr>
      </w:pPr>
      <w:r w:rsidRPr="00E471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1312" behindDoc="1" locked="0" layoutInCell="1" allowOverlap="1" wp14:anchorId="344C8D45" wp14:editId="77D44D6E">
            <wp:simplePos x="0" y="0"/>
            <wp:positionH relativeFrom="page">
              <wp:posOffset>6138671</wp:posOffset>
            </wp:positionH>
            <wp:positionV relativeFrom="paragraph">
              <wp:posOffset>32258</wp:posOffset>
            </wp:positionV>
            <wp:extent cx="24383" cy="115823"/>
            <wp:effectExtent l="0" t="0" r="0" b="0"/>
            <wp:wrapNone/>
            <wp:docPr id="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3" cy="115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471D3">
        <w:rPr>
          <w:rFonts w:ascii="Times New Roman" w:hAnsi="Times New Roman" w:cs="Times New Roman"/>
          <w:sz w:val="24"/>
          <w:szCs w:val="24"/>
        </w:rPr>
        <w:t xml:space="preserve">или другие условия (перечислить  </w:t>
      </w:r>
      <w:r w:rsidRPr="00E471D3">
        <w:rPr>
          <w:rFonts w:ascii="Times New Roman" w:hAnsi="Times New Roman" w:cs="Times New Roman"/>
          <w:sz w:val="24"/>
          <w:szCs w:val="24"/>
        </w:rPr>
        <w:tab/>
      </w:r>
    </w:p>
    <w:p w:rsidR="003A0516" w:rsidRPr="00E471D3" w:rsidRDefault="003A0516" w:rsidP="003A0516">
      <w:pPr>
        <w:tabs>
          <w:tab w:val="left" w:pos="15585"/>
        </w:tabs>
        <w:rPr>
          <w:rFonts w:ascii="Times New Roman" w:hAnsi="Times New Roman" w:cs="Times New Roman"/>
          <w:sz w:val="24"/>
          <w:szCs w:val="24"/>
        </w:rPr>
      </w:pPr>
      <w:r w:rsidRPr="00E471D3">
        <w:rPr>
          <w:rFonts w:ascii="Times New Roman" w:hAnsi="Times New Roman" w:cs="Times New Roman"/>
          <w:sz w:val="24"/>
          <w:szCs w:val="24"/>
        </w:rPr>
        <w:t>при этом предоставляем ценовую надбавку в размере</w:t>
      </w:r>
      <w:r w:rsidRPr="00E471D3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sz w:val="24"/>
          <w:szCs w:val="24"/>
          <w:u w:val="thick" w:color="343438"/>
        </w:rPr>
        <w:tab/>
      </w:r>
      <w:r w:rsidRPr="00E471D3">
        <w:rPr>
          <w:rFonts w:ascii="Times New Roman" w:hAnsi="Times New Roman" w:cs="Times New Roman"/>
          <w:sz w:val="24"/>
          <w:szCs w:val="24"/>
        </w:rPr>
        <w:t xml:space="preserve"> (указать</w:t>
      </w:r>
      <w:r w:rsidRPr="00E471D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color w:val="000A1D"/>
          <w:sz w:val="24"/>
          <w:szCs w:val="24"/>
        </w:rPr>
        <w:t>в</w:t>
      </w:r>
      <w:r w:rsidRPr="00E471D3">
        <w:rPr>
          <w:rFonts w:ascii="Times New Roman" w:hAnsi="Times New Roman" w:cs="Times New Roman"/>
          <w:color w:val="000A1D"/>
          <w:spacing w:val="-3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sz w:val="24"/>
          <w:szCs w:val="24"/>
        </w:rPr>
        <w:t>денежном</w:t>
      </w:r>
      <w:r w:rsidRPr="00E471D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sz w:val="24"/>
          <w:szCs w:val="24"/>
        </w:rPr>
        <w:t>выражении,</w:t>
      </w:r>
      <w:r w:rsidRPr="00E471D3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sz w:val="24"/>
          <w:szCs w:val="24"/>
        </w:rPr>
        <w:t>прописью)</w:t>
      </w:r>
    </w:p>
    <w:p w:rsidR="003A0516" w:rsidRPr="00E471D3" w:rsidRDefault="003A0516" w:rsidP="003A0516">
      <w:pPr>
        <w:pStyle w:val="a3"/>
        <w:rPr>
          <w:rFonts w:ascii="Times New Roman" w:hAnsi="Times New Roman" w:cs="Times New Roman"/>
        </w:rPr>
      </w:pPr>
    </w:p>
    <w:p w:rsidR="007E123F" w:rsidRPr="00E471D3" w:rsidRDefault="003A0516" w:rsidP="003A0516">
      <w:pPr>
        <w:tabs>
          <w:tab w:val="left" w:pos="6806"/>
        </w:tabs>
        <w:rPr>
          <w:rFonts w:ascii="Times New Roman" w:hAnsi="Times New Roman" w:cs="Times New Roman"/>
          <w:sz w:val="24"/>
          <w:szCs w:val="24"/>
        </w:rPr>
      </w:pPr>
      <w:r w:rsidRPr="00E471D3">
        <w:rPr>
          <w:rFonts w:ascii="Times New Roman" w:hAnsi="Times New Roman" w:cs="Times New Roman"/>
          <w:b/>
          <w:spacing w:val="-1"/>
          <w:sz w:val="24"/>
          <w:szCs w:val="24"/>
        </w:rPr>
        <w:t>(Должность,</w:t>
      </w:r>
      <w:r w:rsidRPr="00E471D3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b/>
          <w:sz w:val="24"/>
          <w:szCs w:val="24"/>
        </w:rPr>
        <w:t>фамилия</w:t>
      </w:r>
      <w:r w:rsidRPr="00E471D3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b/>
          <w:sz w:val="24"/>
          <w:szCs w:val="24"/>
        </w:rPr>
        <w:t>первого руководителя)</w:t>
      </w:r>
      <w:r w:rsidRPr="00E471D3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E471D3">
        <w:rPr>
          <w:rFonts w:ascii="Times New Roman" w:hAnsi="Times New Roman" w:cs="Times New Roman"/>
          <w:b/>
          <w:sz w:val="24"/>
          <w:szCs w:val="24"/>
        </w:rPr>
        <w:t>М.П.</w:t>
      </w:r>
      <w:r w:rsidRPr="00E471D3">
        <w:rPr>
          <w:rFonts w:ascii="Times New Roman" w:hAnsi="Times New Roman" w:cs="Times New Roman"/>
          <w:b/>
          <w:sz w:val="24"/>
          <w:szCs w:val="24"/>
        </w:rPr>
        <w:tab/>
        <w:t>(Подпись)</w:t>
      </w:r>
    </w:p>
    <w:sectPr w:rsidR="007E123F" w:rsidRPr="00E471D3" w:rsidSect="00D318B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8B1"/>
    <w:rsid w:val="00166D27"/>
    <w:rsid w:val="003A0516"/>
    <w:rsid w:val="003A23FF"/>
    <w:rsid w:val="003E015A"/>
    <w:rsid w:val="00561756"/>
    <w:rsid w:val="006E2525"/>
    <w:rsid w:val="006F5BE5"/>
    <w:rsid w:val="007430BF"/>
    <w:rsid w:val="008220DD"/>
    <w:rsid w:val="008A515C"/>
    <w:rsid w:val="00B405D5"/>
    <w:rsid w:val="00C61F94"/>
    <w:rsid w:val="00CD5391"/>
    <w:rsid w:val="00CF5D7C"/>
    <w:rsid w:val="00D318B1"/>
    <w:rsid w:val="00D64116"/>
    <w:rsid w:val="00E36034"/>
    <w:rsid w:val="00E471D3"/>
    <w:rsid w:val="00F15AC3"/>
    <w:rsid w:val="00F5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53EC3"/>
  <w15:chartTrackingRefBased/>
  <w15:docId w15:val="{9E194C9D-11EC-4584-8113-15323226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318B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3">
    <w:name w:val="heading 3"/>
    <w:basedOn w:val="a"/>
    <w:link w:val="30"/>
    <w:uiPriority w:val="1"/>
    <w:qFormat/>
    <w:rsid w:val="00D318B1"/>
    <w:pPr>
      <w:outlineLvl w:val="2"/>
    </w:pPr>
    <w:rPr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D318B1"/>
    <w:rPr>
      <w:rFonts w:ascii="Arial" w:eastAsia="Arial" w:hAnsi="Arial" w:cs="Arial"/>
      <w:sz w:val="25"/>
      <w:szCs w:val="25"/>
    </w:rPr>
  </w:style>
  <w:style w:type="paragraph" w:styleId="a3">
    <w:name w:val="Body Text"/>
    <w:basedOn w:val="a"/>
    <w:link w:val="a4"/>
    <w:uiPriority w:val="1"/>
    <w:qFormat/>
    <w:rsid w:val="00D318B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318B1"/>
    <w:rPr>
      <w:rFonts w:ascii="Arial" w:eastAsia="Arial" w:hAnsi="Arial" w:cs="Arial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318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318B1"/>
  </w:style>
  <w:style w:type="paragraph" w:styleId="a5">
    <w:name w:val="No Spacing"/>
    <w:uiPriority w:val="1"/>
    <w:qFormat/>
    <w:rsid w:val="00CD5391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semiHidden/>
    <w:unhideWhenUsed/>
    <w:rsid w:val="00CD5391"/>
    <w:pPr>
      <w:widowControl/>
      <w:autoSpaceDE/>
      <w:autoSpaceDN/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D5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Давлетов Руслан Ержанович</dc:creator>
  <cp:keywords/>
  <dc:description/>
  <cp:lastModifiedBy>Давлетов Руслан Ержанович</cp:lastModifiedBy>
  <cp:revision>5</cp:revision>
  <dcterms:created xsi:type="dcterms:W3CDTF">2024-07-15T09:51:00Z</dcterms:created>
  <dcterms:modified xsi:type="dcterms:W3CDTF">2024-08-02T03:36:00Z</dcterms:modified>
</cp:coreProperties>
</file>